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833" w:rsidRDefault="00111833" w:rsidP="00111833">
      <w:pPr>
        <w:pStyle w:val="2"/>
        <w:shd w:val="clear" w:color="auto" w:fill="FFFFFF"/>
        <w:spacing w:before="480" w:after="0" w:line="240" w:lineRule="auto"/>
        <w:rPr>
          <w:rFonts w:ascii="Times New Roman" w:hAnsi="Times New Roman"/>
          <w:sz w:val="24"/>
          <w:szCs w:val="24"/>
        </w:rPr>
      </w:pPr>
      <w:bookmarkStart w:id="0" w:name="_heading=h.l6vpv7pnuoqh"/>
      <w:bookmarkStart w:id="1" w:name="_GoBack"/>
      <w:bookmarkEnd w:id="0"/>
      <w:r>
        <w:rPr>
          <w:rFonts w:ascii="Times New Roman" w:hAnsi="Times New Roman"/>
          <w:sz w:val="24"/>
          <w:szCs w:val="24"/>
        </w:rPr>
        <w:t>ДІАГНОСТИКА, ЛІКУВАННЯ ТА СУПРОВІД ОСІБ ІЗ ВІЛ (ТА ПІДОЗРОЮ НА ВІЛ) </w:t>
      </w:r>
    </w:p>
    <w:p w:rsidR="00111833" w:rsidRDefault="00111833" w:rsidP="00111833">
      <w:pPr>
        <w:shd w:val="clear" w:color="auto" w:fill="FFFFFF"/>
        <w:spacing w:after="0" w:line="240" w:lineRule="auto"/>
        <w:jc w:val="center"/>
        <w:rPr>
          <w:rFonts w:ascii="Times New Roman" w:hAnsi="Times New Roman"/>
          <w:b/>
          <w:sz w:val="24"/>
          <w:szCs w:val="24"/>
        </w:rPr>
      </w:pPr>
    </w:p>
    <w:bookmarkEnd w:id="1"/>
    <w:p w:rsidR="00111833" w:rsidRDefault="00111833" w:rsidP="00111833">
      <w:pPr>
        <w:shd w:val="clear" w:color="auto" w:fill="FFFFFF"/>
        <w:spacing w:after="0" w:line="240" w:lineRule="auto"/>
        <w:jc w:val="center"/>
        <w:rPr>
          <w:rFonts w:ascii="Times New Roman" w:hAnsi="Times New Roman"/>
          <w:sz w:val="24"/>
          <w:szCs w:val="24"/>
        </w:rPr>
      </w:pPr>
      <w:r>
        <w:rPr>
          <w:rFonts w:ascii="Times New Roman" w:hAnsi="Times New Roman"/>
          <w:b/>
          <w:sz w:val="24"/>
          <w:szCs w:val="24"/>
        </w:rPr>
        <w:t>Обсяг медичних послуг, який надавач зобов’язується надавати за договором відповідно до медичних потреб пацієнта/пацієнтки (специфікація)</w:t>
      </w:r>
    </w:p>
    <w:p w:rsidR="00111833" w:rsidRDefault="00111833" w:rsidP="00111833">
      <w:pPr>
        <w:shd w:val="clear" w:color="auto" w:fill="FFFFFF"/>
        <w:spacing w:after="0" w:line="240" w:lineRule="auto"/>
        <w:ind w:left="-360" w:hanging="360"/>
        <w:jc w:val="center"/>
        <w:rPr>
          <w:rFonts w:ascii="Times New Roman" w:hAnsi="Times New Roman"/>
          <w:sz w:val="24"/>
          <w:szCs w:val="24"/>
        </w:rPr>
      </w:pPr>
      <w:r>
        <w:rPr>
          <w:rFonts w:ascii="Times New Roman" w:hAnsi="Times New Roman"/>
          <w:sz w:val="24"/>
          <w:szCs w:val="24"/>
        </w:rPr>
        <w:t> </w:t>
      </w:r>
    </w:p>
    <w:p w:rsidR="00111833" w:rsidRDefault="00111833" w:rsidP="00111833">
      <w:pPr>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Тестування на вірус імунодефіциту людини (ВІЛ) осіб, які мають високий ризик інфікування ВІЛ та отримують </w:t>
      </w:r>
      <w:proofErr w:type="spellStart"/>
      <w:r>
        <w:rPr>
          <w:rFonts w:ascii="Times New Roman" w:hAnsi="Times New Roman"/>
          <w:sz w:val="24"/>
          <w:szCs w:val="24"/>
        </w:rPr>
        <w:t>доконтактну</w:t>
      </w:r>
      <w:proofErr w:type="spellEnd"/>
      <w:r>
        <w:rPr>
          <w:rFonts w:ascii="Times New Roman" w:hAnsi="Times New Roman"/>
          <w:sz w:val="24"/>
          <w:szCs w:val="24"/>
        </w:rPr>
        <w:t xml:space="preserve"> профілактику (ДКП), осіб із підозрою, в яких відбувся контакт з ризиком інфікування на ВІЛ (не пізніше ніж 72 години від моменту контакту) та отримують </w:t>
      </w:r>
      <w:proofErr w:type="spellStart"/>
      <w:r>
        <w:rPr>
          <w:rFonts w:ascii="Times New Roman" w:hAnsi="Times New Roman"/>
          <w:sz w:val="24"/>
          <w:szCs w:val="24"/>
        </w:rPr>
        <w:t>постконтактну</w:t>
      </w:r>
      <w:proofErr w:type="spellEnd"/>
      <w:r>
        <w:rPr>
          <w:rFonts w:ascii="Times New Roman" w:hAnsi="Times New Roman"/>
          <w:sz w:val="24"/>
          <w:szCs w:val="24"/>
        </w:rPr>
        <w:t xml:space="preserve"> профілактику (ПКП) протягом 28 днів, дітей до 18 місяців, що народилися від жінок з ВІЛ позитивним статусом, відповідно до галузевих стандартів у сфері охорони здоров'я.</w:t>
      </w:r>
    </w:p>
    <w:p w:rsidR="00111833" w:rsidRDefault="00111833" w:rsidP="00111833">
      <w:pPr>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Проведення лабораторних досліджень відповідно до галузевих стандартів лікування ВІЛ-інфекції, зокрема:</w:t>
      </w:r>
    </w:p>
    <w:p w:rsidR="00111833" w:rsidRDefault="00111833" w:rsidP="00111833">
      <w:pPr>
        <w:pStyle w:val="a3"/>
        <w:numPr>
          <w:ilvl w:val="0"/>
          <w:numId w:val="10"/>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загальний аналіз крові;</w:t>
      </w:r>
    </w:p>
    <w:p w:rsidR="00111833" w:rsidRDefault="00111833" w:rsidP="00111833">
      <w:pPr>
        <w:pStyle w:val="a3"/>
        <w:numPr>
          <w:ilvl w:val="0"/>
          <w:numId w:val="10"/>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загальний аналіз сечі;</w:t>
      </w:r>
    </w:p>
    <w:p w:rsidR="00111833" w:rsidRDefault="00111833" w:rsidP="00111833">
      <w:pPr>
        <w:pStyle w:val="a3"/>
        <w:numPr>
          <w:ilvl w:val="0"/>
          <w:numId w:val="10"/>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кількість CD4;</w:t>
      </w:r>
    </w:p>
    <w:p w:rsidR="00111833" w:rsidRDefault="00111833" w:rsidP="00111833">
      <w:pPr>
        <w:pStyle w:val="a3"/>
        <w:numPr>
          <w:ilvl w:val="0"/>
          <w:numId w:val="10"/>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вірусне навантаження ВІЛ у плазмі крові у людей, які живуть з ВІЛ та</w:t>
      </w:r>
      <w:r>
        <w:rPr>
          <w:rFonts w:ascii="Times New Roman" w:hAnsi="Times New Roman"/>
          <w:sz w:val="28"/>
          <w:szCs w:val="28"/>
        </w:rPr>
        <w:t xml:space="preserve"> </w:t>
      </w:r>
      <w:r>
        <w:rPr>
          <w:rFonts w:ascii="Times New Roman" w:hAnsi="Times New Roman"/>
          <w:sz w:val="24"/>
          <w:szCs w:val="24"/>
        </w:rPr>
        <w:t xml:space="preserve">отримують лікування </w:t>
      </w:r>
      <w:proofErr w:type="spellStart"/>
      <w:r>
        <w:rPr>
          <w:rFonts w:ascii="Times New Roman" w:hAnsi="Times New Roman"/>
          <w:sz w:val="24"/>
          <w:szCs w:val="24"/>
        </w:rPr>
        <w:t>антиретровірусними</w:t>
      </w:r>
      <w:proofErr w:type="spellEnd"/>
      <w:r>
        <w:rPr>
          <w:rFonts w:ascii="Times New Roman" w:hAnsi="Times New Roman"/>
          <w:sz w:val="24"/>
          <w:szCs w:val="24"/>
        </w:rPr>
        <w:t xml:space="preserve"> засобами;</w:t>
      </w:r>
    </w:p>
    <w:p w:rsidR="00111833" w:rsidRDefault="00111833" w:rsidP="00111833">
      <w:pPr>
        <w:pStyle w:val="a3"/>
        <w:numPr>
          <w:ilvl w:val="0"/>
          <w:numId w:val="10"/>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виявлення нуклеїнових кислот (</w:t>
      </w:r>
      <w:proofErr w:type="spellStart"/>
      <w:r>
        <w:rPr>
          <w:rFonts w:ascii="Times New Roman" w:hAnsi="Times New Roman"/>
          <w:sz w:val="24"/>
          <w:szCs w:val="24"/>
        </w:rPr>
        <w:t>провірусна</w:t>
      </w:r>
      <w:proofErr w:type="spellEnd"/>
      <w:r>
        <w:rPr>
          <w:rFonts w:ascii="Times New Roman" w:hAnsi="Times New Roman"/>
          <w:sz w:val="24"/>
          <w:szCs w:val="24"/>
        </w:rPr>
        <w:t xml:space="preserve"> ДНК або РНК ВІЛ-1) у дітей, народжених жінками з ВІЛ-позитивним статусом або жінками, статус яких невідомий, віком до 18 місяців та серологічних маркерів ВІЛ у дітей старше 18 місяців;</w:t>
      </w:r>
    </w:p>
    <w:p w:rsidR="00111833" w:rsidRDefault="00111833" w:rsidP="00111833">
      <w:pPr>
        <w:pStyle w:val="a3"/>
        <w:numPr>
          <w:ilvl w:val="0"/>
          <w:numId w:val="10"/>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визначення </w:t>
      </w:r>
      <w:proofErr w:type="spellStart"/>
      <w:r>
        <w:rPr>
          <w:rFonts w:ascii="Times New Roman" w:hAnsi="Times New Roman"/>
          <w:sz w:val="24"/>
          <w:szCs w:val="24"/>
        </w:rPr>
        <w:t>HBsAg</w:t>
      </w:r>
      <w:proofErr w:type="spellEnd"/>
      <w:r>
        <w:rPr>
          <w:rFonts w:ascii="Times New Roman" w:hAnsi="Times New Roman"/>
          <w:sz w:val="24"/>
          <w:szCs w:val="24"/>
        </w:rPr>
        <w:t>, антитіл до HCV;</w:t>
      </w:r>
    </w:p>
    <w:p w:rsidR="00111833" w:rsidRDefault="00111833" w:rsidP="00111833">
      <w:pPr>
        <w:pStyle w:val="a3"/>
        <w:numPr>
          <w:ilvl w:val="0"/>
          <w:numId w:val="10"/>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біохімічний аналіз крові (креатинін, трансамінази, загальний білірубін, глюкоза, </w:t>
      </w:r>
      <w:proofErr w:type="spellStart"/>
      <w:r>
        <w:rPr>
          <w:rFonts w:ascii="Times New Roman" w:hAnsi="Times New Roman"/>
          <w:sz w:val="24"/>
          <w:szCs w:val="24"/>
        </w:rPr>
        <w:t>ліпідограма</w:t>
      </w:r>
      <w:proofErr w:type="spellEnd"/>
      <w:r>
        <w:rPr>
          <w:rFonts w:ascii="Times New Roman" w:hAnsi="Times New Roman"/>
          <w:sz w:val="24"/>
          <w:szCs w:val="24"/>
        </w:rPr>
        <w:t>);</w:t>
      </w:r>
    </w:p>
    <w:p w:rsidR="00111833" w:rsidRDefault="00111833" w:rsidP="00111833">
      <w:pPr>
        <w:pStyle w:val="a3"/>
        <w:numPr>
          <w:ilvl w:val="0"/>
          <w:numId w:val="10"/>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дослідження на </w:t>
      </w:r>
      <w:proofErr w:type="spellStart"/>
      <w:r>
        <w:rPr>
          <w:rFonts w:ascii="Times New Roman" w:hAnsi="Times New Roman"/>
          <w:sz w:val="24"/>
          <w:szCs w:val="24"/>
        </w:rPr>
        <w:t>криптококовий</w:t>
      </w:r>
      <w:proofErr w:type="spellEnd"/>
      <w:r>
        <w:rPr>
          <w:rFonts w:ascii="Times New Roman" w:hAnsi="Times New Roman"/>
          <w:sz w:val="24"/>
          <w:szCs w:val="24"/>
        </w:rPr>
        <w:t xml:space="preserve"> антиген (</w:t>
      </w:r>
      <w:proofErr w:type="spellStart"/>
      <w:r>
        <w:rPr>
          <w:rFonts w:ascii="Times New Roman" w:hAnsi="Times New Roman"/>
          <w:sz w:val="24"/>
          <w:szCs w:val="24"/>
        </w:rPr>
        <w:t>CrAg</w:t>
      </w:r>
      <w:proofErr w:type="spellEnd"/>
      <w:r>
        <w:rPr>
          <w:rFonts w:ascii="Times New Roman" w:hAnsi="Times New Roman"/>
          <w:sz w:val="24"/>
          <w:szCs w:val="24"/>
        </w:rPr>
        <w:t>); </w:t>
      </w:r>
    </w:p>
    <w:p w:rsidR="00111833" w:rsidRDefault="00111833" w:rsidP="00111833">
      <w:pPr>
        <w:pStyle w:val="a3"/>
        <w:numPr>
          <w:ilvl w:val="0"/>
          <w:numId w:val="10"/>
        </w:numPr>
        <w:shd w:val="clear" w:color="auto" w:fill="FFFFFF"/>
        <w:spacing w:after="0" w:line="240" w:lineRule="auto"/>
        <w:jc w:val="both"/>
        <w:rPr>
          <w:rFonts w:ascii="Times New Roman" w:hAnsi="Times New Roman"/>
          <w:sz w:val="24"/>
          <w:szCs w:val="24"/>
        </w:rPr>
      </w:pPr>
      <w:proofErr w:type="spellStart"/>
      <w:r>
        <w:rPr>
          <w:rFonts w:ascii="Times New Roman" w:hAnsi="Times New Roman"/>
          <w:sz w:val="24"/>
          <w:szCs w:val="24"/>
        </w:rPr>
        <w:t>ліпоарабіноманнановий</w:t>
      </w:r>
      <w:proofErr w:type="spellEnd"/>
      <w:r>
        <w:rPr>
          <w:rFonts w:ascii="Times New Roman" w:hAnsi="Times New Roman"/>
          <w:sz w:val="24"/>
          <w:szCs w:val="24"/>
        </w:rPr>
        <w:t xml:space="preserve"> тест сечі на ТБ (LF-LAM);</w:t>
      </w:r>
    </w:p>
    <w:p w:rsidR="00111833" w:rsidRDefault="00111833" w:rsidP="00111833">
      <w:pPr>
        <w:pStyle w:val="a3"/>
        <w:numPr>
          <w:ilvl w:val="0"/>
          <w:numId w:val="10"/>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цитологічний скринінг на рак шийки матки;</w:t>
      </w:r>
    </w:p>
    <w:p w:rsidR="00111833" w:rsidRDefault="00111833" w:rsidP="00111833">
      <w:pPr>
        <w:pStyle w:val="a3"/>
        <w:numPr>
          <w:ilvl w:val="0"/>
          <w:numId w:val="10"/>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обстеження на інфекції, що передаються статевим шляхом;</w:t>
      </w:r>
    </w:p>
    <w:p w:rsidR="00111833" w:rsidRDefault="00111833" w:rsidP="00111833">
      <w:pPr>
        <w:pStyle w:val="a3"/>
        <w:numPr>
          <w:ilvl w:val="0"/>
          <w:numId w:val="10"/>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інші лабораторні дослідження відповідно до галузевих стандартів у сфері охорони здоров’я.</w:t>
      </w:r>
    </w:p>
    <w:p w:rsidR="00111833" w:rsidRDefault="00111833" w:rsidP="00111833">
      <w:pPr>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Взяття під медичний нагляд, проведення ідентифікаційного етапу обстеження пацієнта/пацієнтки з позитивним ВІЛ-статусом, призначення </w:t>
      </w:r>
      <w:proofErr w:type="spellStart"/>
      <w:r>
        <w:rPr>
          <w:rFonts w:ascii="Times New Roman" w:hAnsi="Times New Roman"/>
          <w:sz w:val="24"/>
          <w:szCs w:val="24"/>
        </w:rPr>
        <w:t>антиретровірусної</w:t>
      </w:r>
      <w:proofErr w:type="spellEnd"/>
      <w:r>
        <w:rPr>
          <w:rFonts w:ascii="Times New Roman" w:hAnsi="Times New Roman"/>
          <w:sz w:val="24"/>
          <w:szCs w:val="24"/>
        </w:rPr>
        <w:t xml:space="preserve"> терапії (АРТ), профілактики, діагностики та лікування опортуністичних інфекцій і здійснення клінічного моніторингу перебігу ВІЛ-інфекції та наявності побічних реакцій лікарських засобів, планового моніторингу вірусного навантаження, зокрема:</w:t>
      </w:r>
    </w:p>
    <w:p w:rsidR="00111833" w:rsidRDefault="00111833" w:rsidP="00111833">
      <w:pPr>
        <w:numPr>
          <w:ilvl w:val="0"/>
          <w:numId w:val="1"/>
        </w:numPr>
        <w:shd w:val="clear" w:color="auto" w:fill="FFFFFF"/>
        <w:spacing w:after="0" w:line="240" w:lineRule="auto"/>
        <w:ind w:left="851" w:hanging="425"/>
        <w:jc w:val="both"/>
        <w:rPr>
          <w:rFonts w:ascii="Times New Roman" w:hAnsi="Times New Roman"/>
          <w:sz w:val="24"/>
          <w:szCs w:val="24"/>
        </w:rPr>
      </w:pPr>
      <w:r>
        <w:rPr>
          <w:rFonts w:ascii="Times New Roman" w:hAnsi="Times New Roman"/>
          <w:sz w:val="24"/>
          <w:szCs w:val="24"/>
        </w:rPr>
        <w:t>консультування щодо переваг АРТ, позитивного впливу терапії на тривалість та якість життя, важливості безперервності й дотримання режиму лікування; </w:t>
      </w:r>
    </w:p>
    <w:p w:rsidR="00111833" w:rsidRDefault="00111833" w:rsidP="00111833">
      <w:pPr>
        <w:numPr>
          <w:ilvl w:val="0"/>
          <w:numId w:val="1"/>
        </w:numPr>
        <w:shd w:val="clear" w:color="auto" w:fill="FFFFFF"/>
        <w:spacing w:after="0" w:line="240" w:lineRule="auto"/>
        <w:ind w:left="851" w:hanging="425"/>
        <w:jc w:val="both"/>
        <w:rPr>
          <w:rFonts w:ascii="Times New Roman" w:hAnsi="Times New Roman"/>
          <w:sz w:val="24"/>
          <w:szCs w:val="24"/>
        </w:rPr>
      </w:pPr>
      <w:r>
        <w:rPr>
          <w:rFonts w:ascii="Times New Roman" w:hAnsi="Times New Roman"/>
          <w:sz w:val="24"/>
          <w:szCs w:val="24"/>
        </w:rPr>
        <w:t xml:space="preserve">видача </w:t>
      </w:r>
      <w:proofErr w:type="spellStart"/>
      <w:r>
        <w:rPr>
          <w:rFonts w:ascii="Times New Roman" w:hAnsi="Times New Roman"/>
          <w:sz w:val="24"/>
          <w:szCs w:val="24"/>
        </w:rPr>
        <w:t>антиретровірусних</w:t>
      </w:r>
      <w:proofErr w:type="spellEnd"/>
      <w:r>
        <w:rPr>
          <w:rFonts w:ascii="Times New Roman" w:hAnsi="Times New Roman"/>
          <w:sz w:val="24"/>
          <w:szCs w:val="24"/>
        </w:rPr>
        <w:t xml:space="preserve"> засобів;</w:t>
      </w:r>
    </w:p>
    <w:p w:rsidR="00111833" w:rsidRDefault="00111833" w:rsidP="00111833">
      <w:pPr>
        <w:numPr>
          <w:ilvl w:val="0"/>
          <w:numId w:val="1"/>
        </w:numPr>
        <w:shd w:val="clear" w:color="auto" w:fill="FFFFFF"/>
        <w:spacing w:after="0" w:line="240" w:lineRule="auto"/>
        <w:ind w:left="851" w:hanging="425"/>
        <w:jc w:val="both"/>
        <w:rPr>
          <w:rFonts w:ascii="Times New Roman" w:hAnsi="Times New Roman"/>
          <w:sz w:val="24"/>
          <w:szCs w:val="24"/>
        </w:rPr>
      </w:pPr>
      <w:r>
        <w:rPr>
          <w:rFonts w:ascii="Times New Roman" w:hAnsi="Times New Roman"/>
          <w:sz w:val="24"/>
          <w:szCs w:val="24"/>
        </w:rPr>
        <w:t xml:space="preserve">проведення збору скарг, анамнезу, </w:t>
      </w:r>
      <w:proofErr w:type="spellStart"/>
      <w:r>
        <w:rPr>
          <w:rFonts w:ascii="Times New Roman" w:hAnsi="Times New Roman"/>
          <w:sz w:val="24"/>
          <w:szCs w:val="24"/>
        </w:rPr>
        <w:t>фізикального</w:t>
      </w:r>
      <w:proofErr w:type="spellEnd"/>
      <w:r>
        <w:rPr>
          <w:rFonts w:ascii="Times New Roman" w:hAnsi="Times New Roman"/>
          <w:sz w:val="24"/>
          <w:szCs w:val="24"/>
        </w:rPr>
        <w:t xml:space="preserve"> обстеження, скринінгу на туберкульоз та радіологічного дослідження органів грудної клітки;</w:t>
      </w:r>
    </w:p>
    <w:p w:rsidR="00111833" w:rsidRDefault="00111833" w:rsidP="00111833">
      <w:pPr>
        <w:numPr>
          <w:ilvl w:val="0"/>
          <w:numId w:val="1"/>
        </w:numPr>
        <w:shd w:val="clear" w:color="auto" w:fill="FFFFFF"/>
        <w:spacing w:after="0" w:line="240" w:lineRule="auto"/>
        <w:ind w:left="851" w:hanging="425"/>
        <w:jc w:val="both"/>
        <w:rPr>
          <w:rFonts w:ascii="Times New Roman" w:hAnsi="Times New Roman"/>
          <w:sz w:val="24"/>
          <w:szCs w:val="24"/>
        </w:rPr>
      </w:pPr>
      <w:r>
        <w:rPr>
          <w:rFonts w:ascii="Times New Roman" w:hAnsi="Times New Roman"/>
          <w:sz w:val="24"/>
          <w:szCs w:val="24"/>
        </w:rPr>
        <w:t>скринінг на психічні розлади (зокрема на депресію), психологічний супровід і скеровування у разі потреби у ЗОЗ, які надають відповідну допомогу;</w:t>
      </w:r>
    </w:p>
    <w:p w:rsidR="00111833" w:rsidRDefault="00111833" w:rsidP="00111833">
      <w:pPr>
        <w:numPr>
          <w:ilvl w:val="0"/>
          <w:numId w:val="1"/>
        </w:numPr>
        <w:shd w:val="clear" w:color="auto" w:fill="FFFFFF"/>
        <w:spacing w:after="0" w:line="240" w:lineRule="auto"/>
        <w:ind w:left="851" w:hanging="425"/>
        <w:jc w:val="both"/>
        <w:rPr>
          <w:rFonts w:ascii="Times New Roman" w:hAnsi="Times New Roman"/>
          <w:sz w:val="24"/>
          <w:szCs w:val="24"/>
        </w:rPr>
      </w:pPr>
      <w:r>
        <w:rPr>
          <w:rFonts w:ascii="Times New Roman" w:hAnsi="Times New Roman"/>
          <w:sz w:val="24"/>
          <w:szCs w:val="24"/>
        </w:rPr>
        <w:t xml:space="preserve">оцінка прихильності до лікування, виявлення й усунення причини неналежного дотримання режиму прийому </w:t>
      </w:r>
      <w:proofErr w:type="spellStart"/>
      <w:r>
        <w:rPr>
          <w:rFonts w:ascii="Times New Roman" w:hAnsi="Times New Roman"/>
          <w:sz w:val="24"/>
          <w:szCs w:val="24"/>
        </w:rPr>
        <w:t>антиретровірусних</w:t>
      </w:r>
      <w:proofErr w:type="spellEnd"/>
      <w:r>
        <w:rPr>
          <w:rFonts w:ascii="Times New Roman" w:hAnsi="Times New Roman"/>
          <w:sz w:val="24"/>
          <w:szCs w:val="24"/>
        </w:rPr>
        <w:t xml:space="preserve"> засобів;</w:t>
      </w:r>
    </w:p>
    <w:p w:rsidR="00111833" w:rsidRDefault="00111833" w:rsidP="00111833">
      <w:pPr>
        <w:numPr>
          <w:ilvl w:val="0"/>
          <w:numId w:val="1"/>
        </w:numPr>
        <w:shd w:val="clear" w:color="auto" w:fill="FFFFFF"/>
        <w:spacing w:after="0" w:line="240" w:lineRule="auto"/>
        <w:ind w:left="851" w:hanging="425"/>
        <w:jc w:val="both"/>
        <w:rPr>
          <w:rFonts w:ascii="Times New Roman" w:hAnsi="Times New Roman"/>
          <w:sz w:val="24"/>
          <w:szCs w:val="24"/>
        </w:rPr>
      </w:pPr>
      <w:r>
        <w:rPr>
          <w:rFonts w:ascii="Times New Roman" w:hAnsi="Times New Roman"/>
          <w:sz w:val="24"/>
          <w:szCs w:val="24"/>
        </w:rPr>
        <w:t>оцінка потреби у соціальному супроводі та психологічній підтримці, скерування до відповідних установ та надання особистісно-орієнтованої допомоги.</w:t>
      </w:r>
    </w:p>
    <w:p w:rsidR="00111833" w:rsidRDefault="00111833" w:rsidP="00111833">
      <w:pPr>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Взяття під медичний нагляд дітей, народжених від жінок з ВІЛ позитивним статусом, на період від народження до 18 місяців, до встановлення або виключення діагнозу ВІЛ, та забезпечення таких заходів:</w:t>
      </w:r>
    </w:p>
    <w:p w:rsidR="00111833" w:rsidRDefault="00111833" w:rsidP="00111833">
      <w:pPr>
        <w:numPr>
          <w:ilvl w:val="0"/>
          <w:numId w:val="3"/>
        </w:num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 xml:space="preserve">проведення дитині </w:t>
      </w:r>
      <w:proofErr w:type="spellStart"/>
      <w:r>
        <w:rPr>
          <w:rFonts w:ascii="Times New Roman" w:hAnsi="Times New Roman"/>
          <w:sz w:val="24"/>
          <w:szCs w:val="24"/>
        </w:rPr>
        <w:t>постконтактної</w:t>
      </w:r>
      <w:proofErr w:type="spellEnd"/>
      <w:r>
        <w:rPr>
          <w:rFonts w:ascii="Times New Roman" w:hAnsi="Times New Roman"/>
          <w:sz w:val="24"/>
          <w:szCs w:val="24"/>
        </w:rPr>
        <w:t xml:space="preserve"> профілактики ВІЛ; </w:t>
      </w:r>
    </w:p>
    <w:p w:rsidR="00111833" w:rsidRDefault="00111833" w:rsidP="00111833">
      <w:pPr>
        <w:numPr>
          <w:ilvl w:val="0"/>
          <w:numId w:val="3"/>
        </w:numPr>
        <w:shd w:val="clear" w:color="auto" w:fill="FFFFFF"/>
        <w:spacing w:after="0" w:line="240" w:lineRule="auto"/>
        <w:ind w:left="851" w:hanging="425"/>
        <w:jc w:val="both"/>
        <w:rPr>
          <w:rFonts w:ascii="Times New Roman" w:hAnsi="Times New Roman"/>
          <w:sz w:val="24"/>
          <w:szCs w:val="24"/>
        </w:rPr>
      </w:pPr>
      <w:r>
        <w:rPr>
          <w:rFonts w:ascii="Times New Roman" w:hAnsi="Times New Roman"/>
          <w:sz w:val="24"/>
          <w:szCs w:val="24"/>
        </w:rPr>
        <w:t>консультування матері щодо безпечного годування замінниками грудного молока та можливості отримання державної допомоги (зокрема, замінників грудного молока); </w:t>
      </w:r>
    </w:p>
    <w:p w:rsidR="00111833" w:rsidRDefault="00111833" w:rsidP="00111833">
      <w:pPr>
        <w:numPr>
          <w:ilvl w:val="0"/>
          <w:numId w:val="3"/>
        </w:numPr>
        <w:shd w:val="clear" w:color="auto" w:fill="FFFFFF"/>
        <w:spacing w:after="0" w:line="240" w:lineRule="auto"/>
        <w:ind w:left="851" w:hanging="425"/>
        <w:jc w:val="both"/>
        <w:rPr>
          <w:rFonts w:ascii="Times New Roman" w:hAnsi="Times New Roman"/>
          <w:sz w:val="24"/>
          <w:szCs w:val="24"/>
        </w:rPr>
      </w:pPr>
      <w:r>
        <w:rPr>
          <w:rFonts w:ascii="Times New Roman" w:hAnsi="Times New Roman"/>
          <w:sz w:val="24"/>
          <w:szCs w:val="24"/>
        </w:rPr>
        <w:lastRenderedPageBreak/>
        <w:t xml:space="preserve">проведення дитині профілактичного лікування </w:t>
      </w:r>
      <w:proofErr w:type="spellStart"/>
      <w:r>
        <w:rPr>
          <w:rFonts w:ascii="Times New Roman" w:hAnsi="Times New Roman"/>
          <w:sz w:val="24"/>
          <w:szCs w:val="24"/>
        </w:rPr>
        <w:t>пневмоцистної</w:t>
      </w:r>
      <w:proofErr w:type="spellEnd"/>
      <w:r>
        <w:rPr>
          <w:rFonts w:ascii="Times New Roman" w:hAnsi="Times New Roman"/>
          <w:sz w:val="24"/>
          <w:szCs w:val="24"/>
        </w:rPr>
        <w:t xml:space="preserve"> пневмонії в амбулаторних умовах;</w:t>
      </w:r>
    </w:p>
    <w:p w:rsidR="00111833" w:rsidRDefault="00111833" w:rsidP="00111833">
      <w:pPr>
        <w:numPr>
          <w:ilvl w:val="0"/>
          <w:numId w:val="3"/>
        </w:numPr>
        <w:shd w:val="clear" w:color="auto" w:fill="FFFFFF"/>
        <w:spacing w:after="0" w:line="240" w:lineRule="auto"/>
        <w:ind w:left="851" w:hanging="425"/>
        <w:jc w:val="both"/>
        <w:rPr>
          <w:rFonts w:ascii="Times New Roman" w:hAnsi="Times New Roman"/>
          <w:sz w:val="24"/>
          <w:szCs w:val="24"/>
        </w:rPr>
      </w:pPr>
      <w:r>
        <w:rPr>
          <w:rFonts w:ascii="Times New Roman" w:hAnsi="Times New Roman"/>
          <w:sz w:val="24"/>
          <w:szCs w:val="24"/>
        </w:rPr>
        <w:t>організація проведення ранньої діагностики ВІЛ у дитини відповідно до галузевих стандартів та призначення АРТ дітям з підтвердженим діагнозом ВІЛ$</w:t>
      </w:r>
    </w:p>
    <w:p w:rsidR="00111833" w:rsidRDefault="00111833" w:rsidP="00111833">
      <w:pPr>
        <w:numPr>
          <w:ilvl w:val="0"/>
          <w:numId w:val="3"/>
        </w:numPr>
        <w:shd w:val="clear" w:color="auto" w:fill="FFFFFF"/>
        <w:spacing w:after="0" w:line="240" w:lineRule="auto"/>
        <w:ind w:left="851" w:hanging="425"/>
        <w:jc w:val="both"/>
        <w:rPr>
          <w:rFonts w:ascii="Times New Roman" w:hAnsi="Times New Roman"/>
          <w:sz w:val="24"/>
          <w:szCs w:val="24"/>
        </w:rPr>
      </w:pPr>
      <w:r>
        <w:rPr>
          <w:rFonts w:ascii="Times New Roman" w:hAnsi="Times New Roman"/>
          <w:sz w:val="24"/>
          <w:szCs w:val="24"/>
        </w:rPr>
        <w:t>надання рекомендації щодо вакцинації дітей, народжених від жінок з ВІЛ позитивним статусом, згідно з календарем профілактичних щеплень (вакцинація за віком, вакцинація за станом здоров’я, вакцинація за епідемічними показаннями) та скеровування дітей на проведення вакцинації згідно календаря профілактичних щеплень.</w:t>
      </w:r>
    </w:p>
    <w:p w:rsidR="00111833" w:rsidRDefault="00111833" w:rsidP="00111833">
      <w:pPr>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Надання рекомендацій та скерування пацієнта/пацієнтки щодо вакцинації згідно з календарем профілактичних щеплень.</w:t>
      </w:r>
    </w:p>
    <w:p w:rsidR="00111833" w:rsidRDefault="00111833" w:rsidP="00111833">
      <w:pPr>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Направлення пацієнта/пацієнтки для отримання спеціалізованої медичної допомоги, інших медичних послуг до відповідних ЗОЗ. </w:t>
      </w:r>
    </w:p>
    <w:p w:rsidR="00111833" w:rsidRDefault="00111833" w:rsidP="00111833">
      <w:pPr>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Консультування членів родини і близького оточення людей, які живуть з ВІЛ, у разі їх звернення, ознайомлення із заходами індивідуальної профілактики щодо запобігання інфікуванню ВІЛ. Здійснення індексного тестування сексуальних та ін’єкційних партнерів, а також біологічних дітей віком до 18 років, у яких один з батьків живе з ВІЛ або помер від ВІЛ.</w:t>
      </w:r>
    </w:p>
    <w:p w:rsidR="00111833" w:rsidRDefault="00111833" w:rsidP="00111833">
      <w:pPr>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Консультування з питань планування сім’ї, репродуктивного, сексуального здоров’я та доступу до репродуктивних технологій.</w:t>
      </w:r>
    </w:p>
    <w:p w:rsidR="00111833" w:rsidRDefault="00111833" w:rsidP="00111833">
      <w:pPr>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Профілактика передачі ВІЛ від матері до дитини та супровід вагітних з ВІЛ позитивним статусом. </w:t>
      </w:r>
    </w:p>
    <w:p w:rsidR="00111833" w:rsidRDefault="00111833" w:rsidP="00111833">
      <w:pPr>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Організація та проведення медикаментозної </w:t>
      </w:r>
      <w:proofErr w:type="spellStart"/>
      <w:r>
        <w:rPr>
          <w:rFonts w:ascii="Times New Roman" w:hAnsi="Times New Roman"/>
          <w:sz w:val="24"/>
          <w:szCs w:val="24"/>
        </w:rPr>
        <w:t>доконтактної</w:t>
      </w:r>
      <w:proofErr w:type="spellEnd"/>
      <w:r>
        <w:rPr>
          <w:rFonts w:ascii="Times New Roman" w:hAnsi="Times New Roman"/>
          <w:sz w:val="24"/>
          <w:szCs w:val="24"/>
        </w:rPr>
        <w:t xml:space="preserve"> профілактики особам, які мають високий ризик інфікування ВІЛ, відповідно до галузевих стандартів у сфері охорони здоров'я.</w:t>
      </w:r>
    </w:p>
    <w:p w:rsidR="00111833" w:rsidRDefault="00111833" w:rsidP="00111833">
      <w:pPr>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Організація медикаментозної </w:t>
      </w:r>
      <w:proofErr w:type="spellStart"/>
      <w:r>
        <w:rPr>
          <w:rFonts w:ascii="Times New Roman" w:hAnsi="Times New Roman"/>
          <w:sz w:val="24"/>
          <w:szCs w:val="24"/>
        </w:rPr>
        <w:t>постконтактної</w:t>
      </w:r>
      <w:proofErr w:type="spellEnd"/>
      <w:r>
        <w:rPr>
          <w:rFonts w:ascii="Times New Roman" w:hAnsi="Times New Roman"/>
          <w:sz w:val="24"/>
          <w:szCs w:val="24"/>
        </w:rPr>
        <w:t xml:space="preserve"> профілактики особам, які не пізніше 72 годин після ризикованого контакту щодо інфікування ВІЛ звернулися до надавача медичних послуг, у встановленому законодавством порядку.</w:t>
      </w:r>
    </w:p>
    <w:p w:rsidR="00111833" w:rsidRDefault="00111833" w:rsidP="00111833">
      <w:pPr>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Проведення консультування щодо необхідності обстеження на ВІЛ-інфекцію, вірусні гепатити В і С та інші інфекції, що передаються статевим шляхом (ІПСШ) одразу та повторно через 3 місяці, а також щодо зменшення ризиків виникнення подібних ситуацій в майбутньому та необхідності використання засобів профілактики (презервативів, </w:t>
      </w:r>
      <w:proofErr w:type="spellStart"/>
      <w:r>
        <w:rPr>
          <w:rFonts w:ascii="Times New Roman" w:hAnsi="Times New Roman"/>
          <w:sz w:val="24"/>
          <w:szCs w:val="24"/>
        </w:rPr>
        <w:t>лубрикантів</w:t>
      </w:r>
      <w:proofErr w:type="spellEnd"/>
      <w:r>
        <w:rPr>
          <w:rFonts w:ascii="Times New Roman" w:hAnsi="Times New Roman"/>
          <w:sz w:val="24"/>
          <w:szCs w:val="24"/>
        </w:rPr>
        <w:t>, одноразових голок тощо) для осіб, що звернулись пізніше ніж через 72 години після ризикованого контакту щодо інфікування ВІЛ до надавача медичних послуг, у встановленому законодавством порядку.</w:t>
      </w:r>
    </w:p>
    <w:p w:rsidR="00111833" w:rsidRDefault="00111833" w:rsidP="00111833">
      <w:pPr>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З</w:t>
      </w:r>
      <w:r>
        <w:rPr>
          <w:rFonts w:ascii="Times New Roman" w:hAnsi="Times New Roman"/>
          <w:sz w:val="24"/>
          <w:szCs w:val="24"/>
          <w:highlight w:val="white"/>
        </w:rPr>
        <w:t xml:space="preserve">абезпечення надання медичної допомоги </w:t>
      </w:r>
      <w:r>
        <w:rPr>
          <w:rFonts w:ascii="Times New Roman" w:hAnsi="Times New Roman"/>
          <w:sz w:val="24"/>
          <w:szCs w:val="24"/>
        </w:rPr>
        <w:t>методами і засобами телемедицини в дистанційний спосіб</w:t>
      </w:r>
      <w:r>
        <w:rPr>
          <w:rFonts w:ascii="Times New Roman" w:hAnsi="Times New Roman"/>
          <w:sz w:val="24"/>
          <w:szCs w:val="24"/>
          <w:highlight w:val="white"/>
        </w:rPr>
        <w:t xml:space="preserve"> (</w:t>
      </w:r>
      <w:proofErr w:type="spellStart"/>
      <w:r>
        <w:rPr>
          <w:rFonts w:ascii="Times New Roman" w:hAnsi="Times New Roman"/>
          <w:sz w:val="24"/>
          <w:szCs w:val="24"/>
          <w:highlight w:val="white"/>
        </w:rPr>
        <w:t>телеконсультування</w:t>
      </w:r>
      <w:proofErr w:type="spellEnd"/>
      <w:r>
        <w:rPr>
          <w:rFonts w:ascii="Times New Roman" w:hAnsi="Times New Roman"/>
          <w:sz w:val="24"/>
          <w:szCs w:val="24"/>
          <w:highlight w:val="white"/>
        </w:rPr>
        <w:t>/</w:t>
      </w:r>
      <w:proofErr w:type="spellStart"/>
      <w:r>
        <w:rPr>
          <w:rFonts w:ascii="Times New Roman" w:hAnsi="Times New Roman"/>
          <w:sz w:val="24"/>
          <w:szCs w:val="24"/>
          <w:highlight w:val="white"/>
        </w:rPr>
        <w:t>телевідеоконсультування</w:t>
      </w:r>
      <w:proofErr w:type="spellEnd"/>
      <w:r>
        <w:rPr>
          <w:rFonts w:ascii="Times New Roman" w:hAnsi="Times New Roman"/>
          <w:sz w:val="24"/>
          <w:szCs w:val="24"/>
          <w:highlight w:val="white"/>
        </w:rPr>
        <w:t xml:space="preserve"> у режимі реального або відкладеного часу, </w:t>
      </w:r>
      <w:proofErr w:type="spellStart"/>
      <w:r>
        <w:rPr>
          <w:rFonts w:ascii="Times New Roman" w:hAnsi="Times New Roman"/>
          <w:sz w:val="24"/>
          <w:szCs w:val="24"/>
          <w:highlight w:val="white"/>
        </w:rPr>
        <w:t>теледіагностики</w:t>
      </w:r>
      <w:proofErr w:type="spellEnd"/>
      <w:r>
        <w:rPr>
          <w:rFonts w:ascii="Times New Roman" w:hAnsi="Times New Roman"/>
          <w:sz w:val="24"/>
          <w:szCs w:val="24"/>
          <w:highlight w:val="white"/>
        </w:rPr>
        <w:t>, спостереження у режимі віддаленого моніторингу, телеметрії) разом з обстеженням та із застосуванням інших методів, що не суперечать законодавству.</w:t>
      </w:r>
    </w:p>
    <w:p w:rsidR="00111833" w:rsidRDefault="00111833" w:rsidP="00111833">
      <w:pPr>
        <w:numPr>
          <w:ilvl w:val="0"/>
          <w:numId w:val="5"/>
        </w:numPr>
        <w:shd w:val="clear" w:color="auto" w:fill="FFFFFF"/>
        <w:spacing w:after="240" w:line="240" w:lineRule="auto"/>
        <w:jc w:val="both"/>
        <w:rPr>
          <w:rFonts w:ascii="Times New Roman" w:hAnsi="Times New Roman"/>
          <w:sz w:val="24"/>
          <w:szCs w:val="24"/>
        </w:rPr>
      </w:pPr>
      <w:r>
        <w:rPr>
          <w:rFonts w:ascii="Times New Roman" w:hAnsi="Times New Roman"/>
          <w:sz w:val="24"/>
          <w:szCs w:val="24"/>
        </w:rPr>
        <w:t xml:space="preserve">Дотримання принципів </w:t>
      </w:r>
      <w:proofErr w:type="spellStart"/>
      <w:r>
        <w:rPr>
          <w:rFonts w:ascii="Times New Roman" w:hAnsi="Times New Roman"/>
          <w:sz w:val="24"/>
          <w:szCs w:val="24"/>
        </w:rPr>
        <w:t>безбар’єрності</w:t>
      </w:r>
      <w:proofErr w:type="spellEnd"/>
      <w:r>
        <w:rPr>
          <w:rFonts w:ascii="Times New Roman" w:hAnsi="Times New Roman"/>
          <w:sz w:val="24"/>
          <w:szCs w:val="24"/>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111833" w:rsidRDefault="00111833" w:rsidP="00111833">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w:t>
      </w:r>
    </w:p>
    <w:p w:rsidR="00111833" w:rsidRDefault="00111833" w:rsidP="00111833">
      <w:pPr>
        <w:shd w:val="clear" w:color="auto" w:fill="FFFFFF"/>
        <w:spacing w:after="0" w:line="240" w:lineRule="auto"/>
        <w:jc w:val="center"/>
        <w:rPr>
          <w:rFonts w:ascii="Times New Roman" w:hAnsi="Times New Roman"/>
          <w:sz w:val="24"/>
          <w:szCs w:val="24"/>
        </w:rPr>
      </w:pPr>
      <w:r>
        <w:rPr>
          <w:rFonts w:ascii="Times New Roman" w:hAnsi="Times New Roman"/>
          <w:b/>
          <w:sz w:val="24"/>
          <w:szCs w:val="24"/>
        </w:rPr>
        <w:t>ДІАГНОСТИКА, ЛІКУВАННЯ ТА СУПРОВІД ОСІБ ІЗ ВІЛ (ТА ПІДОЗРОЮ НА ВІЛ)</w:t>
      </w:r>
    </w:p>
    <w:p w:rsidR="00111833" w:rsidRDefault="00111833" w:rsidP="00111833">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w:t>
      </w:r>
    </w:p>
    <w:p w:rsidR="00111833" w:rsidRDefault="00111833" w:rsidP="00111833">
      <w:pPr>
        <w:shd w:val="clear" w:color="auto" w:fill="FFFFFF"/>
        <w:spacing w:after="0" w:line="240" w:lineRule="auto"/>
        <w:jc w:val="center"/>
        <w:rPr>
          <w:rFonts w:ascii="Times New Roman" w:hAnsi="Times New Roman"/>
          <w:sz w:val="24"/>
          <w:szCs w:val="24"/>
        </w:rPr>
      </w:pPr>
      <w:r>
        <w:rPr>
          <w:rFonts w:ascii="Times New Roman" w:hAnsi="Times New Roman"/>
          <w:b/>
          <w:sz w:val="24"/>
          <w:szCs w:val="24"/>
        </w:rPr>
        <w:t>Умови закупівлі медичних послуг</w:t>
      </w:r>
    </w:p>
    <w:p w:rsidR="00111833" w:rsidRDefault="00111833" w:rsidP="00111833">
      <w:pPr>
        <w:shd w:val="clear" w:color="auto" w:fill="FFFFFF"/>
        <w:spacing w:after="0" w:line="240" w:lineRule="auto"/>
        <w:ind w:left="-360" w:hanging="360"/>
        <w:jc w:val="center"/>
        <w:rPr>
          <w:rFonts w:ascii="Times New Roman" w:hAnsi="Times New Roman"/>
          <w:sz w:val="24"/>
          <w:szCs w:val="24"/>
        </w:rPr>
      </w:pPr>
      <w:r>
        <w:rPr>
          <w:rFonts w:ascii="Times New Roman" w:hAnsi="Times New Roman"/>
          <w:sz w:val="24"/>
          <w:szCs w:val="24"/>
        </w:rPr>
        <w:t> </w:t>
      </w:r>
    </w:p>
    <w:p w:rsidR="00111833" w:rsidRDefault="00111833" w:rsidP="00111833">
      <w:pPr>
        <w:shd w:val="clear" w:color="auto" w:fill="FFFFFF"/>
        <w:spacing w:before="240" w:after="0" w:line="240" w:lineRule="auto"/>
        <w:jc w:val="both"/>
        <w:rPr>
          <w:rFonts w:ascii="Times New Roman" w:hAnsi="Times New Roman"/>
          <w:sz w:val="24"/>
          <w:szCs w:val="24"/>
        </w:rPr>
      </w:pPr>
      <w:r>
        <w:rPr>
          <w:rFonts w:ascii="Times New Roman" w:hAnsi="Times New Roman"/>
          <w:i/>
          <w:sz w:val="24"/>
          <w:szCs w:val="24"/>
        </w:rPr>
        <w:t>Умови надання послуги:</w:t>
      </w:r>
      <w:r>
        <w:rPr>
          <w:rFonts w:ascii="Times New Roman" w:hAnsi="Times New Roman"/>
          <w:sz w:val="24"/>
          <w:szCs w:val="24"/>
        </w:rPr>
        <w:t xml:space="preserve"> амбулаторно.</w:t>
      </w:r>
    </w:p>
    <w:p w:rsidR="00111833" w:rsidRDefault="00111833" w:rsidP="00111833">
      <w:pPr>
        <w:shd w:val="clear" w:color="auto" w:fill="FFFFFF"/>
        <w:spacing w:after="0" w:line="240" w:lineRule="auto"/>
        <w:jc w:val="both"/>
        <w:rPr>
          <w:rFonts w:ascii="Times New Roman" w:hAnsi="Times New Roman"/>
          <w:sz w:val="24"/>
          <w:szCs w:val="24"/>
        </w:rPr>
      </w:pPr>
      <w:r>
        <w:rPr>
          <w:rFonts w:ascii="Times New Roman" w:hAnsi="Times New Roman"/>
          <w:i/>
          <w:sz w:val="24"/>
          <w:szCs w:val="24"/>
        </w:rPr>
        <w:t>Підстави надання послуги:</w:t>
      </w:r>
    </w:p>
    <w:p w:rsidR="00111833" w:rsidRDefault="00111833" w:rsidP="00111833">
      <w:pPr>
        <w:shd w:val="clear" w:color="auto" w:fill="FFFFFF"/>
        <w:spacing w:after="0" w:line="240" w:lineRule="auto"/>
        <w:ind w:left="720" w:hanging="360"/>
        <w:jc w:val="both"/>
        <w:rPr>
          <w:rFonts w:ascii="Times New Roman" w:hAnsi="Times New Roman"/>
          <w:sz w:val="24"/>
          <w:szCs w:val="24"/>
        </w:rPr>
      </w:pPr>
      <w:r>
        <w:rPr>
          <w:rFonts w:ascii="Times New Roman" w:hAnsi="Times New Roman"/>
          <w:sz w:val="20"/>
          <w:szCs w:val="20"/>
        </w:rPr>
        <w:t>●</w:t>
      </w:r>
      <w:r>
        <w:rPr>
          <w:rFonts w:ascii="Times New Roman" w:hAnsi="Times New Roman"/>
          <w:sz w:val="14"/>
          <w:szCs w:val="14"/>
        </w:rPr>
        <w:t xml:space="preserve">       </w:t>
      </w:r>
      <w:r>
        <w:rPr>
          <w:rFonts w:ascii="Times New Roman" w:hAnsi="Times New Roman"/>
          <w:sz w:val="24"/>
          <w:szCs w:val="24"/>
        </w:rPr>
        <w:t>направлення лікаря з надання ПМД, якого обрано за декларацією про вибір лікаря;</w:t>
      </w:r>
    </w:p>
    <w:p w:rsidR="00111833" w:rsidRDefault="00111833" w:rsidP="00111833">
      <w:pPr>
        <w:shd w:val="clear" w:color="auto" w:fill="FFFFFF"/>
        <w:spacing w:after="0" w:line="240" w:lineRule="auto"/>
        <w:ind w:left="720" w:hanging="360"/>
        <w:jc w:val="both"/>
        <w:rPr>
          <w:rFonts w:ascii="Times New Roman" w:hAnsi="Times New Roman"/>
          <w:sz w:val="24"/>
          <w:szCs w:val="24"/>
        </w:rPr>
      </w:pPr>
      <w:r>
        <w:rPr>
          <w:rFonts w:ascii="Times New Roman" w:hAnsi="Times New Roman"/>
          <w:sz w:val="20"/>
          <w:szCs w:val="20"/>
        </w:rPr>
        <w:t>●</w:t>
      </w:r>
      <w:r>
        <w:rPr>
          <w:rFonts w:ascii="Times New Roman" w:hAnsi="Times New Roman"/>
          <w:sz w:val="14"/>
          <w:szCs w:val="14"/>
        </w:rPr>
        <w:t xml:space="preserve">       </w:t>
      </w:r>
      <w:r>
        <w:rPr>
          <w:rFonts w:ascii="Times New Roman" w:hAnsi="Times New Roman"/>
          <w:sz w:val="24"/>
          <w:szCs w:val="24"/>
        </w:rPr>
        <w:t>направлення лікуючого лікаря;</w:t>
      </w:r>
    </w:p>
    <w:p w:rsidR="00111833" w:rsidRDefault="00111833" w:rsidP="00111833">
      <w:pPr>
        <w:shd w:val="clear" w:color="auto" w:fill="FFFFFF"/>
        <w:spacing w:after="0" w:line="240" w:lineRule="auto"/>
        <w:ind w:left="720" w:hanging="360"/>
        <w:jc w:val="both"/>
        <w:rPr>
          <w:rFonts w:ascii="Times New Roman" w:hAnsi="Times New Roman"/>
          <w:sz w:val="24"/>
          <w:szCs w:val="24"/>
        </w:rPr>
      </w:pPr>
      <w:r>
        <w:rPr>
          <w:rFonts w:ascii="Times New Roman" w:hAnsi="Times New Roman"/>
          <w:sz w:val="20"/>
          <w:szCs w:val="20"/>
        </w:rPr>
        <w:t>●</w:t>
      </w:r>
      <w:r>
        <w:rPr>
          <w:rFonts w:ascii="Times New Roman" w:hAnsi="Times New Roman"/>
          <w:sz w:val="14"/>
          <w:szCs w:val="14"/>
        </w:rPr>
        <w:t xml:space="preserve">       </w:t>
      </w:r>
      <w:proofErr w:type="spellStart"/>
      <w:r>
        <w:rPr>
          <w:rFonts w:ascii="Times New Roman" w:hAnsi="Times New Roman"/>
          <w:sz w:val="24"/>
          <w:szCs w:val="24"/>
        </w:rPr>
        <w:t>самозвернення</w:t>
      </w:r>
      <w:proofErr w:type="spellEnd"/>
      <w:r>
        <w:rPr>
          <w:rFonts w:ascii="Times New Roman" w:hAnsi="Times New Roman"/>
          <w:sz w:val="24"/>
          <w:szCs w:val="24"/>
        </w:rPr>
        <w:t>.</w:t>
      </w:r>
    </w:p>
    <w:p w:rsidR="00111833" w:rsidRDefault="00111833" w:rsidP="00111833">
      <w:pPr>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lastRenderedPageBreak/>
        <w:t> </w:t>
      </w:r>
    </w:p>
    <w:p w:rsidR="00111833" w:rsidRDefault="00111833" w:rsidP="00111833">
      <w:pPr>
        <w:shd w:val="clear" w:color="auto" w:fill="FFFFFF"/>
        <w:spacing w:after="0" w:line="240" w:lineRule="auto"/>
        <w:jc w:val="both"/>
        <w:rPr>
          <w:rFonts w:ascii="Times New Roman" w:hAnsi="Times New Roman"/>
          <w:sz w:val="24"/>
          <w:szCs w:val="24"/>
        </w:rPr>
      </w:pPr>
      <w:r>
        <w:rPr>
          <w:rFonts w:ascii="Times New Roman" w:hAnsi="Times New Roman"/>
          <w:i/>
          <w:sz w:val="24"/>
          <w:szCs w:val="24"/>
        </w:rPr>
        <w:t>Вимоги до організації надання послуги:</w:t>
      </w:r>
    </w:p>
    <w:p w:rsidR="00111833" w:rsidRDefault="00111833" w:rsidP="00111833">
      <w:pPr>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Проведення лабораторних досліджень передбачених специфікаціями надання послуг, зокрема, на умовах договору </w:t>
      </w:r>
      <w:proofErr w:type="spellStart"/>
      <w:r>
        <w:rPr>
          <w:rFonts w:ascii="Times New Roman" w:hAnsi="Times New Roman"/>
          <w:sz w:val="24"/>
          <w:szCs w:val="24"/>
        </w:rPr>
        <w:t>підряду</w:t>
      </w:r>
      <w:proofErr w:type="spellEnd"/>
      <w:r>
        <w:rPr>
          <w:rFonts w:ascii="Times New Roman" w:hAnsi="Times New Roman"/>
          <w:sz w:val="24"/>
          <w:szCs w:val="24"/>
        </w:rPr>
        <w:t xml:space="preserve">. </w:t>
      </w:r>
    </w:p>
    <w:p w:rsidR="00111833" w:rsidRDefault="00111833" w:rsidP="00111833">
      <w:pPr>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b/>
          <w:sz w:val="24"/>
          <w:szCs w:val="24"/>
        </w:rPr>
        <w:t>Наявність затверджених стандартних операційних процедур щодо забору та транспортування зразків біологічного матеріалу, в тому числі для проведення мікробіологічних досліджень.</w:t>
      </w:r>
    </w:p>
    <w:p w:rsidR="00111833" w:rsidRDefault="00111833" w:rsidP="00111833">
      <w:pPr>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Забезпечення своєчасного призначення </w:t>
      </w:r>
      <w:proofErr w:type="spellStart"/>
      <w:r>
        <w:rPr>
          <w:rFonts w:ascii="Times New Roman" w:hAnsi="Times New Roman"/>
          <w:sz w:val="24"/>
          <w:szCs w:val="24"/>
        </w:rPr>
        <w:t>антиретровірусної</w:t>
      </w:r>
      <w:proofErr w:type="spellEnd"/>
      <w:r>
        <w:rPr>
          <w:rFonts w:ascii="Times New Roman" w:hAnsi="Times New Roman"/>
          <w:sz w:val="24"/>
          <w:szCs w:val="24"/>
        </w:rPr>
        <w:t xml:space="preserve"> терапії, клініко-імунологічного та лабораторного моніторингу лікування ВІЛ-інфекції.</w:t>
      </w:r>
    </w:p>
    <w:p w:rsidR="00111833" w:rsidRDefault="00111833" w:rsidP="00111833">
      <w:pPr>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Взаємодія з іншими ЗОЗ щодо надання медичної допомоги та соціально-психологічного супроводу особам, які живуть з ВІЛ, а також людям з ключових груп щодо інфікування ВІЛ та уразливих груп.</w:t>
      </w:r>
    </w:p>
    <w:p w:rsidR="00111833" w:rsidRDefault="00111833" w:rsidP="00111833">
      <w:pPr>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Взаємодія з іншими надавачами медичних послуг, центрами соціальних служб для сім'ї, дітей та молоді, службами у справах дітей, територіальними центрами соціального обслуговування населення, іншими надавачами соціальних послуг, зокрема, неурядовими та благодійними організаціями, правоохоронними органами, підприємствами, установами та організаціями, засобами масової інформації, органами місцевого самоврядування на території обслуговування в інтересах своєчасного та ефективного надання допомоги пацієнтам.</w:t>
      </w:r>
    </w:p>
    <w:p w:rsidR="00111833" w:rsidRDefault="00111833" w:rsidP="00111833">
      <w:pPr>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Забезпечення безперервності лікування та продовження АРТ пацієнтам у випадку їх госпіталізації або затримання правоохоронними органами (надання необхідних документів, видача </w:t>
      </w:r>
      <w:proofErr w:type="spellStart"/>
      <w:r>
        <w:rPr>
          <w:rFonts w:ascii="Times New Roman" w:hAnsi="Times New Roman"/>
          <w:sz w:val="24"/>
          <w:szCs w:val="24"/>
        </w:rPr>
        <w:t>антиретровірусних</w:t>
      </w:r>
      <w:proofErr w:type="spellEnd"/>
      <w:r>
        <w:rPr>
          <w:rFonts w:ascii="Times New Roman" w:hAnsi="Times New Roman"/>
          <w:sz w:val="24"/>
          <w:szCs w:val="24"/>
        </w:rPr>
        <w:t xml:space="preserve"> засобів) відповідно до галузевих стандартів у сфері охорони здоров’я.</w:t>
      </w:r>
    </w:p>
    <w:p w:rsidR="00111833" w:rsidRDefault="00111833" w:rsidP="00111833">
      <w:pPr>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Визначення та впровадження заходів з підтримки прихильності, які найкраще відповідатимуть потребам пацієнта.</w:t>
      </w:r>
    </w:p>
    <w:p w:rsidR="00111833" w:rsidRDefault="00111833" w:rsidP="00111833">
      <w:pPr>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Обов’язкове інформування пацієнтів щодо можливості отримання інших необхідних медичних послуг безоплатно за рахунок коштів програми медичних гарантій.</w:t>
      </w:r>
    </w:p>
    <w:p w:rsidR="00111833" w:rsidRDefault="00111833" w:rsidP="00111833">
      <w:pPr>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Інформування пацієнтів щодо можливостей профілактики та лікування, залучення до ухвалення рішень щодо їх здоров'я, узгодження плану лікування з пацієнтами відповідно до їх очікувань та можливостей.</w:t>
      </w:r>
    </w:p>
    <w:p w:rsidR="00111833" w:rsidRDefault="00111833" w:rsidP="00111833">
      <w:pPr>
        <w:numPr>
          <w:ilvl w:val="0"/>
          <w:numId w:val="4"/>
        </w:num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Наявність плану дій з профілактики інфекцій та інфекційного контролю та стандартних операційних процедур відповідно до чинного законодавства.</w:t>
      </w:r>
    </w:p>
    <w:p w:rsidR="00111833" w:rsidRDefault="00111833" w:rsidP="00111833">
      <w:pPr>
        <w:numPr>
          <w:ilvl w:val="0"/>
          <w:numId w:val="4"/>
        </w:num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Наявність плану протиепідемічної готовності/реагування на випадок виявлення особливо небезпечних інфекційних </w:t>
      </w:r>
      <w:proofErr w:type="spellStart"/>
      <w:r>
        <w:rPr>
          <w:rFonts w:ascii="Times New Roman" w:hAnsi="Times New Roman"/>
          <w:b/>
          <w:sz w:val="24"/>
          <w:szCs w:val="24"/>
        </w:rPr>
        <w:t>хвороб</w:t>
      </w:r>
      <w:proofErr w:type="spellEnd"/>
      <w:r>
        <w:rPr>
          <w:rFonts w:ascii="Times New Roman" w:hAnsi="Times New Roman"/>
          <w:b/>
          <w:sz w:val="24"/>
          <w:szCs w:val="24"/>
        </w:rPr>
        <w:t>.</w:t>
      </w:r>
    </w:p>
    <w:p w:rsidR="00111833" w:rsidRDefault="00111833" w:rsidP="00111833">
      <w:pPr>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Взаємодія з іншими закладами усіх рівнів з питань надання медичної допомоги людям, які живуть з ВІЛ, для забезпечення комплексності послуг людям, які живуть із ВІЛ, а також особам з груп підвищеного ризику щодо інфікування ВІЛ та їх соціально-психологічного супроводу.</w:t>
      </w:r>
    </w:p>
    <w:p w:rsidR="00111833" w:rsidRDefault="00111833" w:rsidP="00111833">
      <w:pPr>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Організація, планування, отримання та управління запасами </w:t>
      </w:r>
      <w:proofErr w:type="spellStart"/>
      <w:r>
        <w:rPr>
          <w:rFonts w:ascii="Times New Roman" w:hAnsi="Times New Roman"/>
          <w:sz w:val="24"/>
          <w:szCs w:val="24"/>
        </w:rPr>
        <w:t>антиретровірусних</w:t>
      </w:r>
      <w:proofErr w:type="spellEnd"/>
      <w:r>
        <w:rPr>
          <w:rFonts w:ascii="Times New Roman" w:hAnsi="Times New Roman"/>
          <w:sz w:val="24"/>
          <w:szCs w:val="24"/>
        </w:rPr>
        <w:t xml:space="preserve"> засобів, медичних виробів, засобів для профілактики та лікування опортуністичних інфекцій відповідно до розподілу на регіональному рівні.</w:t>
      </w:r>
    </w:p>
    <w:p w:rsidR="00111833" w:rsidRDefault="00111833" w:rsidP="00111833">
      <w:pPr>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Використання та збереження залишків лікарських засобів та медичних виробів, необхідних для лікування пацієнтів, зокрема, після закінчення дії договору.</w:t>
      </w:r>
    </w:p>
    <w:p w:rsidR="00111833" w:rsidRDefault="00111833" w:rsidP="00111833">
      <w:pPr>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Наявність розробленого клінічного маршруту пацієнта/пацієнтки.</w:t>
      </w:r>
    </w:p>
    <w:p w:rsidR="00111833" w:rsidRDefault="00111833" w:rsidP="00111833">
      <w:pPr>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Дотримання пацієнт-орієнтованого підходу при наданні медичних послуг.</w:t>
      </w:r>
    </w:p>
    <w:p w:rsidR="00111833" w:rsidRDefault="00111833" w:rsidP="00111833">
      <w:pPr>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Дотримання вимог законодавства у сфері протидії насильству, зокрема, виявлення ознак насильства у пацієнтів та повідомлення відповідних служб згідно із затвердженим законодавством.</w:t>
      </w:r>
    </w:p>
    <w:p w:rsidR="00111833" w:rsidRDefault="00111833" w:rsidP="00111833">
      <w:pPr>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color w:val="444746"/>
          <w:sz w:val="24"/>
          <w:szCs w:val="24"/>
        </w:rPr>
        <w:t xml:space="preserve">Забезпечення проведення консультацій, зокрема </w:t>
      </w:r>
      <w:r>
        <w:rPr>
          <w:rFonts w:ascii="Times New Roman" w:hAnsi="Times New Roman"/>
          <w:sz w:val="24"/>
          <w:szCs w:val="24"/>
        </w:rPr>
        <w:t>методами і засобами телемедицини в дистанційний спосіб</w:t>
      </w:r>
      <w:r>
        <w:rPr>
          <w:rFonts w:ascii="Times New Roman" w:hAnsi="Times New Roman"/>
          <w:color w:val="444746"/>
          <w:sz w:val="24"/>
          <w:szCs w:val="24"/>
        </w:rPr>
        <w:t xml:space="preserve"> (</w:t>
      </w:r>
      <w:proofErr w:type="spellStart"/>
      <w:r>
        <w:rPr>
          <w:rFonts w:ascii="Times New Roman" w:hAnsi="Times New Roman"/>
          <w:color w:val="444746"/>
          <w:sz w:val="24"/>
          <w:szCs w:val="24"/>
        </w:rPr>
        <w:t>телеконсультування</w:t>
      </w:r>
      <w:proofErr w:type="spellEnd"/>
      <w:r>
        <w:rPr>
          <w:rFonts w:ascii="Times New Roman" w:hAnsi="Times New Roman"/>
          <w:color w:val="444746"/>
          <w:sz w:val="24"/>
          <w:szCs w:val="24"/>
        </w:rPr>
        <w:t xml:space="preserve"> у режимі реального часу).</w:t>
      </w:r>
    </w:p>
    <w:p w:rsidR="00111833" w:rsidRDefault="00111833" w:rsidP="00111833">
      <w:pPr>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Дотримання толерантного ставлення до пацієнтів відповідно до затвердженої у надавача медичних послуг програми протидії дискримінації та стигматизації пацієнтів та забезпечення конфіденційності відповідних медичних даних.</w:t>
      </w:r>
    </w:p>
    <w:p w:rsidR="00111833" w:rsidRDefault="00111833" w:rsidP="00111833">
      <w:pPr>
        <w:numPr>
          <w:ilvl w:val="0"/>
          <w:numId w:val="4"/>
        </w:numPr>
        <w:shd w:val="clear" w:color="auto" w:fill="FFFFFF"/>
        <w:spacing w:after="240" w:line="240" w:lineRule="auto"/>
        <w:jc w:val="both"/>
        <w:rPr>
          <w:rFonts w:ascii="Times New Roman" w:hAnsi="Times New Roman"/>
          <w:sz w:val="24"/>
          <w:szCs w:val="24"/>
        </w:rPr>
      </w:pPr>
      <w:r>
        <w:rPr>
          <w:rFonts w:ascii="Times New Roman" w:hAnsi="Times New Roman"/>
          <w:sz w:val="24"/>
          <w:szCs w:val="24"/>
        </w:rPr>
        <w:t xml:space="preserve">Забезпечення дотримання принципів </w:t>
      </w:r>
      <w:proofErr w:type="spellStart"/>
      <w:r>
        <w:rPr>
          <w:rFonts w:ascii="Times New Roman" w:hAnsi="Times New Roman"/>
          <w:sz w:val="24"/>
          <w:szCs w:val="24"/>
        </w:rPr>
        <w:t>безбар’єрності</w:t>
      </w:r>
      <w:proofErr w:type="spellEnd"/>
      <w:r>
        <w:rPr>
          <w:rFonts w:ascii="Times New Roman" w:hAnsi="Times New Roman"/>
          <w:sz w:val="24"/>
          <w:szCs w:val="24"/>
        </w:rPr>
        <w:t xml:space="preserve"> та інклюзії при наданні медичної допомоги, у тому числі з використанням методів і засобів телемедицини відповідно до нормативно-правових актів.</w:t>
      </w:r>
    </w:p>
    <w:p w:rsidR="00111833" w:rsidRDefault="00111833" w:rsidP="00111833">
      <w:pPr>
        <w:shd w:val="clear" w:color="auto" w:fill="FFFFFF"/>
        <w:spacing w:before="240" w:after="0" w:line="240" w:lineRule="auto"/>
        <w:jc w:val="both"/>
        <w:rPr>
          <w:rFonts w:ascii="Times New Roman" w:hAnsi="Times New Roman"/>
          <w:sz w:val="24"/>
          <w:szCs w:val="24"/>
        </w:rPr>
      </w:pPr>
      <w:r>
        <w:rPr>
          <w:rFonts w:ascii="Times New Roman" w:hAnsi="Times New Roman"/>
          <w:i/>
          <w:sz w:val="24"/>
          <w:szCs w:val="24"/>
        </w:rPr>
        <w:t>Вимоги до спеціалістів та кількості фахівців, які працюють на посадах:</w:t>
      </w:r>
    </w:p>
    <w:p w:rsidR="00111833" w:rsidRDefault="00111833" w:rsidP="00111833">
      <w:pPr>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 місцем надання медичних послуг: </w:t>
      </w:r>
    </w:p>
    <w:p w:rsidR="00111833" w:rsidRDefault="00111833" w:rsidP="00111833">
      <w:pPr>
        <w:numPr>
          <w:ilvl w:val="0"/>
          <w:numId w:val="7"/>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Лікар, який пройшов відповідний курс підготовки з питань ведення та лікування пацієнтів із ВІЛ-інфекцією – щонайменше одна особа, яка працює за основним місцем роботи або за сумісництвом.</w:t>
      </w:r>
    </w:p>
    <w:p w:rsidR="00111833" w:rsidRDefault="00111833" w:rsidP="00111833">
      <w:pPr>
        <w:numPr>
          <w:ilvl w:val="0"/>
          <w:numId w:val="7"/>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Сестра медична (медичний брат) – щонайменше одна особа, яка працює за основним місцем роботи в цьому ЗОЗ або за сумісництвом.</w:t>
      </w:r>
    </w:p>
    <w:p w:rsidR="00111833" w:rsidRDefault="00111833" w:rsidP="00111833">
      <w:pPr>
        <w:shd w:val="clear" w:color="auto" w:fill="FFFFFF"/>
        <w:spacing w:after="0" w:line="240" w:lineRule="auto"/>
        <w:ind w:left="-360" w:hanging="360"/>
        <w:jc w:val="both"/>
        <w:rPr>
          <w:rFonts w:ascii="Times New Roman" w:hAnsi="Times New Roman"/>
          <w:sz w:val="24"/>
          <w:szCs w:val="24"/>
        </w:rPr>
      </w:pPr>
      <w:r>
        <w:rPr>
          <w:rFonts w:ascii="Times New Roman" w:hAnsi="Times New Roman"/>
          <w:sz w:val="24"/>
          <w:szCs w:val="24"/>
        </w:rPr>
        <w:t> </w:t>
      </w:r>
    </w:p>
    <w:p w:rsidR="00111833" w:rsidRDefault="00111833" w:rsidP="00111833">
      <w:pPr>
        <w:shd w:val="clear" w:color="auto" w:fill="FFFFFF"/>
        <w:spacing w:before="240" w:after="0" w:line="240" w:lineRule="auto"/>
        <w:jc w:val="both"/>
        <w:rPr>
          <w:rFonts w:ascii="Times New Roman" w:hAnsi="Times New Roman"/>
          <w:sz w:val="24"/>
          <w:szCs w:val="24"/>
        </w:rPr>
      </w:pPr>
      <w:r>
        <w:rPr>
          <w:rFonts w:ascii="Times New Roman" w:hAnsi="Times New Roman"/>
          <w:i/>
          <w:sz w:val="24"/>
          <w:szCs w:val="24"/>
        </w:rPr>
        <w:t>Вимоги до переліку обладнання:</w:t>
      </w:r>
    </w:p>
    <w:p w:rsidR="00111833" w:rsidRDefault="00111833" w:rsidP="00111833">
      <w:pPr>
        <w:numPr>
          <w:ilvl w:val="0"/>
          <w:numId w:val="8"/>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 місцем надання медичних послуг:</w:t>
      </w:r>
    </w:p>
    <w:p w:rsidR="00111833" w:rsidRDefault="00111833" w:rsidP="00111833">
      <w:pPr>
        <w:numPr>
          <w:ilvl w:val="0"/>
          <w:numId w:val="9"/>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ваги медичні;</w:t>
      </w:r>
    </w:p>
    <w:p w:rsidR="00111833" w:rsidRDefault="00111833" w:rsidP="00111833">
      <w:pPr>
        <w:numPr>
          <w:ilvl w:val="0"/>
          <w:numId w:val="9"/>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ростомір;</w:t>
      </w:r>
    </w:p>
    <w:p w:rsidR="00111833" w:rsidRDefault="00111833" w:rsidP="00111833">
      <w:pPr>
        <w:numPr>
          <w:ilvl w:val="0"/>
          <w:numId w:val="9"/>
        </w:numPr>
        <w:shd w:val="clear" w:color="auto" w:fill="FFFFFF"/>
        <w:spacing w:after="0" w:line="240" w:lineRule="auto"/>
        <w:jc w:val="both"/>
        <w:rPr>
          <w:rFonts w:ascii="Times New Roman" w:hAnsi="Times New Roman"/>
          <w:sz w:val="24"/>
          <w:szCs w:val="24"/>
        </w:rPr>
      </w:pPr>
      <w:proofErr w:type="spellStart"/>
      <w:r>
        <w:rPr>
          <w:rFonts w:ascii="Times New Roman" w:hAnsi="Times New Roman"/>
          <w:sz w:val="24"/>
          <w:szCs w:val="24"/>
        </w:rPr>
        <w:t>глюкометр</w:t>
      </w:r>
      <w:proofErr w:type="spellEnd"/>
      <w:r>
        <w:rPr>
          <w:rFonts w:ascii="Times New Roman" w:hAnsi="Times New Roman"/>
          <w:sz w:val="24"/>
          <w:szCs w:val="24"/>
        </w:rPr>
        <w:t>;</w:t>
      </w:r>
    </w:p>
    <w:p w:rsidR="00111833" w:rsidRDefault="00111833" w:rsidP="00111833">
      <w:pPr>
        <w:numPr>
          <w:ilvl w:val="0"/>
          <w:numId w:val="9"/>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тонометр та/або тонометр педіатричний з манжетками для дітей різного віку;</w:t>
      </w:r>
    </w:p>
    <w:p w:rsidR="00111833" w:rsidRDefault="00111833" w:rsidP="00111833">
      <w:pPr>
        <w:numPr>
          <w:ilvl w:val="0"/>
          <w:numId w:val="9"/>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термометр безконтактний;</w:t>
      </w:r>
    </w:p>
    <w:p w:rsidR="00111833" w:rsidRDefault="00111833" w:rsidP="00111833">
      <w:pPr>
        <w:numPr>
          <w:ilvl w:val="0"/>
          <w:numId w:val="9"/>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мішок ручної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w:t>
      </w:r>
    </w:p>
    <w:p w:rsidR="00111833" w:rsidRDefault="00111833" w:rsidP="00111833">
      <w:pPr>
        <w:numPr>
          <w:ilvl w:val="0"/>
          <w:numId w:val="9"/>
        </w:numPr>
        <w:shd w:val="clear" w:color="auto" w:fill="FFFFFF"/>
        <w:spacing w:after="0" w:line="240" w:lineRule="auto"/>
        <w:jc w:val="both"/>
        <w:rPr>
          <w:rFonts w:ascii="Times New Roman" w:hAnsi="Times New Roman"/>
          <w:sz w:val="24"/>
          <w:szCs w:val="24"/>
        </w:rPr>
      </w:pPr>
      <w:proofErr w:type="spellStart"/>
      <w:r>
        <w:rPr>
          <w:rFonts w:ascii="Times New Roman" w:hAnsi="Times New Roman"/>
          <w:sz w:val="24"/>
          <w:szCs w:val="24"/>
        </w:rPr>
        <w:t>пульсоксиметр</w:t>
      </w:r>
      <w:proofErr w:type="spellEnd"/>
      <w:r>
        <w:rPr>
          <w:rFonts w:ascii="Times New Roman" w:hAnsi="Times New Roman"/>
          <w:sz w:val="24"/>
          <w:szCs w:val="24"/>
        </w:rPr>
        <w:t>;</w:t>
      </w:r>
    </w:p>
    <w:p w:rsidR="00111833" w:rsidRDefault="00111833" w:rsidP="00111833">
      <w:pPr>
        <w:numPr>
          <w:ilvl w:val="0"/>
          <w:numId w:val="9"/>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аптечка для надання невідкладної допомоги.</w:t>
      </w:r>
    </w:p>
    <w:p w:rsidR="00111833" w:rsidRDefault="00111833" w:rsidP="00111833">
      <w:pPr>
        <w:shd w:val="clear" w:color="auto" w:fill="FFFFFF"/>
        <w:spacing w:after="0" w:line="240" w:lineRule="auto"/>
        <w:ind w:left="-360" w:hanging="360"/>
        <w:jc w:val="both"/>
        <w:rPr>
          <w:rFonts w:ascii="Times New Roman" w:hAnsi="Times New Roman"/>
          <w:sz w:val="24"/>
          <w:szCs w:val="24"/>
        </w:rPr>
      </w:pPr>
      <w:r>
        <w:rPr>
          <w:rFonts w:ascii="Times New Roman" w:hAnsi="Times New Roman"/>
          <w:sz w:val="24"/>
          <w:szCs w:val="24"/>
        </w:rPr>
        <w:t> </w:t>
      </w:r>
    </w:p>
    <w:p w:rsidR="00111833" w:rsidRDefault="00111833" w:rsidP="00111833">
      <w:pPr>
        <w:shd w:val="clear" w:color="auto" w:fill="FFFFFF"/>
        <w:spacing w:before="240" w:after="0" w:line="240" w:lineRule="auto"/>
        <w:jc w:val="both"/>
        <w:rPr>
          <w:rFonts w:ascii="Times New Roman" w:hAnsi="Times New Roman"/>
          <w:sz w:val="24"/>
          <w:szCs w:val="24"/>
        </w:rPr>
      </w:pPr>
      <w:r>
        <w:rPr>
          <w:rFonts w:ascii="Times New Roman" w:hAnsi="Times New Roman"/>
          <w:i/>
          <w:sz w:val="24"/>
          <w:szCs w:val="24"/>
        </w:rPr>
        <w:t>Інші вимоги:</w:t>
      </w:r>
    </w:p>
    <w:p w:rsidR="00111833" w:rsidRDefault="00111833" w:rsidP="00111833">
      <w:pPr>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Ведення обліку людей, які живуть з ВІЛ, та медичного спостереження за ними відповідно до вимог чинного законодавства.</w:t>
      </w:r>
    </w:p>
    <w:p w:rsidR="00111833" w:rsidRDefault="00111833" w:rsidP="00111833">
      <w:pPr>
        <w:numPr>
          <w:ilvl w:val="0"/>
          <w:numId w:val="2"/>
        </w:numPr>
        <w:shd w:val="clear" w:color="auto" w:fill="FFFFFF"/>
        <w:spacing w:after="240" w:line="240" w:lineRule="auto"/>
        <w:jc w:val="both"/>
        <w:rPr>
          <w:rFonts w:ascii="Times New Roman" w:hAnsi="Times New Roman"/>
          <w:sz w:val="24"/>
          <w:szCs w:val="24"/>
        </w:rPr>
      </w:pPr>
      <w:r>
        <w:rPr>
          <w:rFonts w:ascii="Times New Roman" w:hAnsi="Times New Roman"/>
          <w:sz w:val="24"/>
          <w:szCs w:val="24"/>
        </w:rPr>
        <w:t>Наявність ліцензії на провадження господарської діяльності з медичної практики.</w:t>
      </w:r>
    </w:p>
    <w:p w:rsidR="005A1477" w:rsidRDefault="005A1477"/>
    <w:sectPr w:rsidR="005A147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96305"/>
    <w:multiLevelType w:val="multilevel"/>
    <w:tmpl w:val="0E6810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86557E2"/>
    <w:multiLevelType w:val="multilevel"/>
    <w:tmpl w:val="0FDCEAB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B2153D6"/>
    <w:multiLevelType w:val="multilevel"/>
    <w:tmpl w:val="B29A5912"/>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B284866"/>
    <w:multiLevelType w:val="multilevel"/>
    <w:tmpl w:val="5C7C5F52"/>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24961C3"/>
    <w:multiLevelType w:val="multilevel"/>
    <w:tmpl w:val="CF161D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54D1AEA"/>
    <w:multiLevelType w:val="multilevel"/>
    <w:tmpl w:val="A48E84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4DE57EBD"/>
    <w:multiLevelType w:val="multilevel"/>
    <w:tmpl w:val="3FFE6C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F046441"/>
    <w:multiLevelType w:val="hybridMultilevel"/>
    <w:tmpl w:val="FEE2EE16"/>
    <w:lvl w:ilvl="0" w:tplc="04220019">
      <w:start w:val="1"/>
      <w:numFmt w:val="lowerLetter"/>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6EEA6074"/>
    <w:multiLevelType w:val="multilevel"/>
    <w:tmpl w:val="2F1E04E2"/>
    <w:lvl w:ilvl="0">
      <w:start w:val="1"/>
      <w:numFmt w:val="decimal"/>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99B0E14"/>
    <w:multiLevelType w:val="multilevel"/>
    <w:tmpl w:val="C0E467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0"/>
  </w:num>
  <w:num w:numId="3">
    <w:abstractNumId w:val="3"/>
  </w:num>
  <w:num w:numId="4">
    <w:abstractNumId w:val="6"/>
  </w:num>
  <w:num w:numId="5">
    <w:abstractNumId w:val="8"/>
  </w:num>
  <w:num w:numId="6">
    <w:abstractNumId w:val="1"/>
  </w:num>
  <w:num w:numId="7">
    <w:abstractNumId w:val="5"/>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33"/>
    <w:rsid w:val="00111833"/>
    <w:rsid w:val="005A14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A6AC"/>
  <w15:chartTrackingRefBased/>
  <w15:docId w15:val="{3F12FFE1-ABC0-4B98-BF97-0CB3B956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1833"/>
    <w:rPr>
      <w:rFonts w:ascii="Calibri" w:eastAsia="Times New Roman" w:hAnsi="Calibri" w:cs="Times New Roman"/>
      <w:lang w:eastAsia="uk-UA"/>
    </w:rPr>
  </w:style>
  <w:style w:type="paragraph" w:styleId="2">
    <w:name w:val="heading 2"/>
    <w:basedOn w:val="a"/>
    <w:next w:val="a"/>
    <w:link w:val="20"/>
    <w:uiPriority w:val="9"/>
    <w:unhideWhenUsed/>
    <w:qFormat/>
    <w:rsid w:val="00111833"/>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1833"/>
    <w:rPr>
      <w:rFonts w:ascii="Calibri" w:eastAsia="Times New Roman" w:hAnsi="Calibri" w:cs="Times New Roman"/>
      <w:b/>
      <w:sz w:val="36"/>
      <w:szCs w:val="36"/>
      <w:lang w:eastAsia="uk-UA"/>
    </w:rPr>
  </w:style>
  <w:style w:type="paragraph" w:styleId="a3">
    <w:name w:val="List Paragraph"/>
    <w:basedOn w:val="a"/>
    <w:qFormat/>
    <w:rsid w:val="00111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7059</Words>
  <Characters>4025</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2024-07-04T16:10:00Z</dcterms:created>
  <dcterms:modified xsi:type="dcterms:W3CDTF">2024-07-04T16:10:00Z</dcterms:modified>
</cp:coreProperties>
</file>